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9132"/>
      </w:tblGrid>
      <w:tr w:rsidR="003113D6" w:rsidTr="00EF05E7">
        <w:trPr>
          <w:trHeight w:val="1562"/>
        </w:trPr>
        <w:tc>
          <w:tcPr>
            <w:tcW w:w="232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986790" cy="945542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3113D6" w:rsidRPr="008321EC" w:rsidRDefault="003113D6" w:rsidP="008321EC">
            <w:pPr>
              <w:rPr>
                <w:b/>
                <w:color w:val="0E0EE8"/>
                <w:sz w:val="36"/>
                <w:szCs w:val="36"/>
              </w:rPr>
            </w:pPr>
            <w:r w:rsidRPr="008321EC">
              <w:rPr>
                <w:b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8321EC">
              <w:rPr>
                <w:b/>
                <w:color w:val="0E0EE8"/>
                <w:sz w:val="36"/>
                <w:szCs w:val="36"/>
              </w:rPr>
              <w:t>Яр-Тревел</w:t>
            </w:r>
            <w:proofErr w:type="spellEnd"/>
            <w:r w:rsidRPr="008321EC">
              <w:rPr>
                <w:b/>
                <w:color w:val="0E0EE8"/>
                <w:sz w:val="36"/>
                <w:szCs w:val="36"/>
              </w:rPr>
              <w:t>»</w:t>
            </w:r>
          </w:p>
          <w:p w:rsidR="003113D6" w:rsidRPr="008321EC" w:rsidRDefault="003113D6" w:rsidP="008321E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)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, 330-650 (сот)</w:t>
            </w:r>
          </w:p>
          <w:p w:rsidR="003113D6" w:rsidRPr="008321EC" w:rsidRDefault="00A46682" w:rsidP="008321EC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www.yar-travel.ru</w:t>
              </w:r>
            </w:hyperlink>
            <w:r w:rsidR="003113D6" w:rsidRPr="008321EC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e-mail:  </w:t>
            </w:r>
            <w:hyperlink r:id="rId8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yartur@list.ru</w:t>
              </w:r>
            </w:hyperlink>
          </w:p>
          <w:p w:rsidR="00A75F00" w:rsidRDefault="003113D6" w:rsidP="008321EC"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Ярославль, ул</w:t>
            </w:r>
            <w:proofErr w:type="gram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обинова, 27а</w:t>
            </w: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(</w:t>
            </w:r>
            <w:r w:rsidR="009B7EF9" w:rsidRPr="008321EC">
              <w:rPr>
                <w:color w:val="17365D" w:themeColor="text2" w:themeShade="BF"/>
                <w:sz w:val="20"/>
                <w:szCs w:val="20"/>
              </w:rPr>
              <w:t xml:space="preserve">бывший магазин «Лукошко», напротив </w:t>
            </w:r>
            <w:proofErr w:type="spellStart"/>
            <w:r w:rsidR="009B7EF9" w:rsidRPr="008321EC">
              <w:rPr>
                <w:color w:val="17365D" w:themeColor="text2" w:themeShade="BF"/>
                <w:sz w:val="20"/>
                <w:szCs w:val="20"/>
              </w:rPr>
              <w:t>шк</w:t>
            </w:r>
            <w:proofErr w:type="spellEnd"/>
            <w:r w:rsidR="009B7EF9" w:rsidRPr="008321EC">
              <w:rPr>
                <w:color w:val="17365D" w:themeColor="text2" w:themeShade="BF"/>
                <w:sz w:val="20"/>
                <w:szCs w:val="20"/>
              </w:rPr>
              <w:t>.  № 33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7C7868" w:rsidRPr="00437DC4" w:rsidRDefault="007C7868" w:rsidP="00B71689">
      <w:pPr>
        <w:pStyle w:val="a7"/>
        <w:rPr>
          <w:b/>
          <w:sz w:val="16"/>
          <w:szCs w:val="16"/>
        </w:rPr>
      </w:pPr>
    </w:p>
    <w:p w:rsidR="00AF4E70" w:rsidRPr="00AF4E70" w:rsidRDefault="00AF4E70" w:rsidP="00AF4E70">
      <w:pPr>
        <w:pStyle w:val="aa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>
        <w:rPr>
          <w:rStyle w:val="a8"/>
          <w:rFonts w:ascii="Arial" w:hAnsi="Arial" w:cs="Arial"/>
          <w:color w:val="444444"/>
          <w:bdr w:val="none" w:sz="0" w:space="0" w:color="auto" w:frame="1"/>
        </w:rPr>
        <w:t xml:space="preserve"> </w:t>
      </w:r>
      <w:r w:rsidRPr="00AF4E70">
        <w:rPr>
          <w:rStyle w:val="a8"/>
          <w:rFonts w:asciiTheme="minorHAnsi" w:hAnsiTheme="minorHAnsi" w:cs="Arial"/>
          <w:color w:val="444444"/>
          <w:sz w:val="40"/>
          <w:szCs w:val="40"/>
          <w:bdr w:val="none" w:sz="0" w:space="0" w:color="auto" w:frame="1"/>
        </w:rPr>
        <w:t>«Путешествие в сказочный Терем Снегурочки»</w:t>
      </w: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 xml:space="preserve"> </w:t>
      </w:r>
      <w:r w:rsidRPr="00AF4E70">
        <w:rPr>
          <w:rStyle w:val="a8"/>
          <w:rFonts w:asciiTheme="minorHAnsi" w:hAnsiTheme="minorHAnsi" w:cs="Arial"/>
          <w:color w:val="444444"/>
          <w:bdr w:val="none" w:sz="0" w:space="0" w:color="auto" w:frame="1"/>
        </w:rPr>
        <w:t>г</w:t>
      </w:r>
      <w:proofErr w:type="gramStart"/>
      <w:r w:rsidRPr="00AF4E70">
        <w:rPr>
          <w:rStyle w:val="a8"/>
          <w:rFonts w:asciiTheme="minorHAnsi" w:hAnsiTheme="minorHAnsi" w:cs="Arial"/>
          <w:color w:val="444444"/>
          <w:bdr w:val="none" w:sz="0" w:space="0" w:color="auto" w:frame="1"/>
        </w:rPr>
        <w:t>.К</w:t>
      </w:r>
      <w:proofErr w:type="gramEnd"/>
      <w:r w:rsidRPr="00AF4E70">
        <w:rPr>
          <w:rStyle w:val="a8"/>
          <w:rFonts w:asciiTheme="minorHAnsi" w:hAnsiTheme="minorHAnsi" w:cs="Arial"/>
          <w:color w:val="444444"/>
          <w:bdr w:val="none" w:sz="0" w:space="0" w:color="auto" w:frame="1"/>
        </w:rPr>
        <w:t>острома</w:t>
      </w:r>
    </w:p>
    <w:p w:rsidR="00AF4E70" w:rsidRPr="00AF4E70" w:rsidRDefault="00AF4E70" w:rsidP="00AF4E70">
      <w:pPr>
        <w:pStyle w:val="aa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444444"/>
          <w:sz w:val="20"/>
          <w:szCs w:val="20"/>
        </w:rPr>
      </w:pPr>
      <w:r w:rsidRPr="00AF4E70">
        <w:rPr>
          <w:rStyle w:val="a8"/>
          <w:rFonts w:asciiTheme="minorHAnsi" w:hAnsiTheme="minorHAnsi" w:cs="Arial"/>
          <w:b w:val="0"/>
          <w:color w:val="444444"/>
          <w:sz w:val="20"/>
          <w:szCs w:val="20"/>
          <w:bdr w:val="none" w:sz="0" w:space="0" w:color="auto" w:frame="1"/>
        </w:rPr>
        <w:t>02.01.2018 г.</w:t>
      </w:r>
    </w:p>
    <w:p w:rsidR="00AF4E70" w:rsidRPr="00AF4E70" w:rsidRDefault="00AF4E70" w:rsidP="00AF4E70">
      <w:pPr>
        <w:pStyle w:val="aa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color w:val="444444"/>
          <w:sz w:val="20"/>
          <w:szCs w:val="20"/>
        </w:rPr>
      </w:pPr>
      <w:r w:rsidRPr="00AF4E70">
        <w:rPr>
          <w:rStyle w:val="a8"/>
          <w:rFonts w:asciiTheme="minorHAnsi" w:hAnsiTheme="minorHAnsi" w:cs="Arial"/>
          <w:b w:val="0"/>
          <w:color w:val="444444"/>
          <w:sz w:val="20"/>
          <w:szCs w:val="20"/>
          <w:bdr w:val="none" w:sz="0" w:space="0" w:color="auto" w:frame="1"/>
        </w:rPr>
        <w:t>06.01.2018 г.</w:t>
      </w:r>
    </w:p>
    <w:p w:rsidR="00AF4E70" w:rsidRPr="00AF4E70" w:rsidRDefault="00AF4E70" w:rsidP="00AF4E70">
      <w:pPr>
        <w:textAlignment w:val="baseline"/>
        <w:rPr>
          <w:rFonts w:cs="Arial"/>
          <w:color w:val="444444"/>
          <w:sz w:val="20"/>
          <w:szCs w:val="20"/>
        </w:rPr>
      </w:pPr>
      <w:r w:rsidRPr="00AF4E70">
        <w:rPr>
          <w:rFonts w:cs="Arial"/>
          <w:color w:val="444444"/>
          <w:sz w:val="20"/>
          <w:szCs w:val="20"/>
        </w:rPr>
        <w:br w:type="textWrapping" w:clear="all"/>
      </w:r>
    </w:p>
    <w:p w:rsidR="00AF4E70" w:rsidRPr="00AF4E70" w:rsidRDefault="00AF4E70" w:rsidP="00AF4E70">
      <w:pPr>
        <w:pStyle w:val="aa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08.00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t> — выезд из </w:t>
      </w: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Ярославля от ДК Железнодорожник (вокзал Ярославль Главный)</w:t>
      </w:r>
    </w:p>
    <w:p w:rsidR="00AF4E70" w:rsidRPr="00AF4E70" w:rsidRDefault="00AF4E70" w:rsidP="00AF4E70">
      <w:pPr>
        <w:pStyle w:val="aa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10.00 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t>Посещение </w:t>
      </w:r>
      <w:proofErr w:type="spellStart"/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Сумароковской</w:t>
      </w:r>
      <w:proofErr w:type="spellEnd"/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 xml:space="preserve"> лосефермы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t>, где Вы не только прослушаете интересную экскурсию, но и сами сможете покормить животных, сфотографироваться.</w:t>
      </w:r>
    </w:p>
    <w:p w:rsidR="00AF4E70" w:rsidRPr="00AF4E70" w:rsidRDefault="00AF4E70" w:rsidP="00AF4E70">
      <w:pPr>
        <w:pStyle w:val="aa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Обзорная экскурсия по Костроме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t> с осмотром Богоявленского кафедрального  собора, центральной площади с уникальной планировкой улиц, комплекса торговых рядов.   </w:t>
      </w: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 </w:t>
      </w:r>
    </w:p>
    <w:p w:rsidR="00AF4E70" w:rsidRDefault="00AF4E70" w:rsidP="00AF4E70">
      <w:pPr>
        <w:pStyle w:val="aa"/>
        <w:spacing w:before="0" w:beforeAutospacing="0" w:after="0" w:afterAutospacing="0"/>
        <w:textAlignment w:val="baseline"/>
        <w:rPr>
          <w:rStyle w:val="a9"/>
          <w:rFonts w:asciiTheme="minorHAnsi" w:hAnsiTheme="minorHAnsi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13.00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t> Экскурсия по </w:t>
      </w: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Терему Снегурочки.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t xml:space="preserve"> Снегурочка и ее помощники, Домовые и кот </w:t>
      </w:r>
      <w:proofErr w:type="spellStart"/>
      <w:r w:rsidRPr="00AF4E70">
        <w:rPr>
          <w:rFonts w:asciiTheme="minorHAnsi" w:hAnsiTheme="minorHAnsi" w:cs="Arial"/>
          <w:color w:val="444444"/>
          <w:sz w:val="20"/>
          <w:szCs w:val="20"/>
        </w:rPr>
        <w:t>Баюн</w:t>
      </w:r>
      <w:proofErr w:type="spellEnd"/>
      <w:r w:rsidRPr="00AF4E70">
        <w:rPr>
          <w:rFonts w:asciiTheme="minorHAnsi" w:hAnsiTheme="minorHAnsi" w:cs="Arial"/>
          <w:color w:val="444444"/>
          <w:sz w:val="20"/>
          <w:szCs w:val="20"/>
        </w:rPr>
        <w:t xml:space="preserve"> проведут гостей по подворью и сказочному Терему, покажут самое интересное и вместе с вами загадают желания, которые обязательно сбудутся. </w:t>
      </w:r>
      <w:proofErr w:type="gramStart"/>
      <w:r w:rsidRPr="00AF4E70">
        <w:rPr>
          <w:rFonts w:asciiTheme="minorHAnsi" w:hAnsiTheme="minorHAnsi" w:cs="Arial"/>
          <w:color w:val="444444"/>
          <w:sz w:val="20"/>
          <w:szCs w:val="20"/>
        </w:rPr>
        <w:t>Во</w:t>
      </w:r>
      <w:proofErr w:type="gramEnd"/>
      <w:r w:rsidRPr="00AF4E70">
        <w:rPr>
          <w:rFonts w:asciiTheme="minorHAnsi" w:hAnsiTheme="minorHAnsi" w:cs="Arial"/>
          <w:color w:val="444444"/>
          <w:sz w:val="20"/>
          <w:szCs w:val="20"/>
        </w:rPr>
        <w:t xml:space="preserve"> Светлице вас ждет кукольное представление про снежную красавицу, в Горнице Снегурочка расскажет о своем житье-бытье и познакомит с таинственными волшебными предметами, а в следующем зале произойдет удивительная встреча со славянскими мифами и легендами. В Комнате Чудес вас ждут необыкновенные работы костромских ребятишек, которые, несомненно, поразят Вас своей фантазией и творчеством, а может быть, и вдохновят поучаствовать в одном из наших конкурсов.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br/>
      </w:r>
    </w:p>
    <w:p w:rsidR="00AF4E70" w:rsidRPr="00AF4E70" w:rsidRDefault="00AF4E70" w:rsidP="00AF4E70">
      <w:pPr>
        <w:pStyle w:val="aa"/>
        <w:spacing w:before="0" w:beforeAutospacing="0" w:after="0" w:afterAutospacing="0"/>
        <w:textAlignment w:val="baseline"/>
        <w:rPr>
          <w:rFonts w:asciiTheme="minorHAnsi" w:hAnsiTheme="minorHAnsi" w:cs="Arial"/>
          <w:i/>
          <w:color w:val="444444"/>
          <w:sz w:val="20"/>
          <w:szCs w:val="20"/>
        </w:rPr>
      </w:pPr>
      <w:r w:rsidRPr="00AF4E70">
        <w:rPr>
          <w:rStyle w:val="a9"/>
          <w:rFonts w:asciiTheme="minorHAnsi" w:hAnsiTheme="minorHAnsi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За дополнительную плату:</w:t>
      </w:r>
      <w:r w:rsidRPr="00AF4E70">
        <w:rPr>
          <w:rStyle w:val="a9"/>
          <w:rFonts w:asciiTheme="minorHAnsi" w:hAnsiTheme="minorHAnsi" w:cs="Arial"/>
          <w:b/>
          <w:bCs/>
          <w:color w:val="444444"/>
          <w:sz w:val="20"/>
          <w:szCs w:val="20"/>
          <w:bdr w:val="none" w:sz="0" w:space="0" w:color="auto" w:frame="1"/>
        </w:rPr>
        <w:t> </w:t>
      </w: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Посещение Ледяной комнаты.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t> Ледяная комната – это уникальная зала, где круглый год минус 14 градусов. Сделана она руками уральских мастеров из настоящего озерного льда. — </w:t>
      </w:r>
      <w:r w:rsidRPr="00AF4E70">
        <w:rPr>
          <w:rStyle w:val="a9"/>
          <w:rFonts w:asciiTheme="minorHAnsi" w:hAnsiTheme="minorHAnsi" w:cs="Arial"/>
          <w:bCs/>
          <w:i w:val="0"/>
          <w:color w:val="444444"/>
          <w:sz w:val="20"/>
          <w:szCs w:val="20"/>
          <w:u w:val="single"/>
          <w:bdr w:val="none" w:sz="0" w:space="0" w:color="auto" w:frame="1"/>
        </w:rPr>
        <w:t>175 руб./</w:t>
      </w:r>
      <w:proofErr w:type="spellStart"/>
      <w:r w:rsidRPr="00AF4E70">
        <w:rPr>
          <w:rStyle w:val="a9"/>
          <w:rFonts w:asciiTheme="minorHAnsi" w:hAnsiTheme="minorHAnsi" w:cs="Arial"/>
          <w:bCs/>
          <w:i w:val="0"/>
          <w:color w:val="444444"/>
          <w:sz w:val="20"/>
          <w:szCs w:val="20"/>
          <w:u w:val="single"/>
          <w:bdr w:val="none" w:sz="0" w:space="0" w:color="auto" w:frame="1"/>
        </w:rPr>
        <w:t>шк</w:t>
      </w:r>
      <w:proofErr w:type="spellEnd"/>
      <w:r w:rsidRPr="00AF4E70">
        <w:rPr>
          <w:rStyle w:val="a9"/>
          <w:rFonts w:asciiTheme="minorHAnsi" w:hAnsiTheme="minorHAnsi" w:cs="Arial"/>
          <w:bCs/>
          <w:i w:val="0"/>
          <w:color w:val="444444"/>
          <w:sz w:val="20"/>
          <w:szCs w:val="20"/>
          <w:u w:val="single"/>
          <w:bdr w:val="none" w:sz="0" w:space="0" w:color="auto" w:frame="1"/>
        </w:rPr>
        <w:t>., 350 руб./</w:t>
      </w:r>
      <w:proofErr w:type="spellStart"/>
      <w:r w:rsidRPr="00AF4E70">
        <w:rPr>
          <w:rStyle w:val="a9"/>
          <w:rFonts w:asciiTheme="minorHAnsi" w:hAnsiTheme="minorHAnsi" w:cs="Arial"/>
          <w:bCs/>
          <w:i w:val="0"/>
          <w:color w:val="444444"/>
          <w:sz w:val="20"/>
          <w:szCs w:val="20"/>
          <w:u w:val="single"/>
          <w:bdr w:val="none" w:sz="0" w:space="0" w:color="auto" w:frame="1"/>
        </w:rPr>
        <w:t>взр</w:t>
      </w:r>
      <w:proofErr w:type="spellEnd"/>
      <w:r w:rsidRPr="00AF4E70">
        <w:rPr>
          <w:rStyle w:val="a9"/>
          <w:rFonts w:asciiTheme="minorHAnsi" w:hAnsiTheme="minorHAnsi" w:cs="Arial"/>
          <w:bCs/>
          <w:i w:val="0"/>
          <w:color w:val="444444"/>
          <w:sz w:val="20"/>
          <w:szCs w:val="20"/>
          <w:u w:val="single"/>
          <w:bdr w:val="none" w:sz="0" w:space="0" w:color="auto" w:frame="1"/>
        </w:rPr>
        <w:t>.  (ОПЛАТА В ОФИСЕ АГЕНТСТВА!!!)</w:t>
      </w:r>
    </w:p>
    <w:p w:rsidR="00AF4E70" w:rsidRDefault="00AF4E70" w:rsidP="00AF4E70">
      <w:pPr>
        <w:pStyle w:val="aa"/>
        <w:spacing w:before="0" w:beforeAutospacing="0" w:after="0" w:afterAutospacing="0"/>
        <w:textAlignment w:val="baseline"/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</w:pPr>
    </w:p>
    <w:p w:rsidR="00AF4E70" w:rsidRPr="00AF4E70" w:rsidRDefault="00AF4E70" w:rsidP="00AF4E70">
      <w:pPr>
        <w:pStyle w:val="aa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15.00 — отправление в Ярославль</w:t>
      </w:r>
      <w:r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 xml:space="preserve"> (</w:t>
      </w: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прибытие в Ярославль</w:t>
      </w:r>
      <w:r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 xml:space="preserve"> ориентировочно в 16:30)</w:t>
      </w: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.</w:t>
      </w:r>
    </w:p>
    <w:p w:rsidR="00AF4E70" w:rsidRDefault="00AF4E70" w:rsidP="00AF4E70">
      <w:pPr>
        <w:pStyle w:val="aa"/>
        <w:spacing w:before="0" w:beforeAutospacing="0" w:after="0" w:afterAutospacing="0"/>
        <w:jc w:val="center"/>
        <w:textAlignment w:val="baseline"/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</w:pPr>
    </w:p>
    <w:p w:rsidR="00AF4E70" w:rsidRDefault="00AF4E70" w:rsidP="00AF4E70">
      <w:pPr>
        <w:pStyle w:val="aa"/>
        <w:spacing w:before="0" w:beforeAutospacing="0" w:after="0" w:afterAutospacing="0"/>
        <w:jc w:val="center"/>
        <w:textAlignment w:val="baseline"/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</w:pP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Стоимость тура:</w:t>
      </w:r>
    </w:p>
    <w:p w:rsidR="00AF4E70" w:rsidRPr="00AF4E70" w:rsidRDefault="00AF4E70" w:rsidP="00AF4E70">
      <w:pPr>
        <w:pStyle w:val="aa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AF4E70" w:rsidRPr="00AF4E70" w:rsidRDefault="00AF4E70" w:rsidP="00AF4E70">
      <w:pPr>
        <w:pStyle w:val="aa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proofErr w:type="gramStart"/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взрослые — 1 475 руб./чел.; школьники — 1 380 руб./чел.; дети до 3-х лет включительно —  1 100 руб./чел.</w:t>
      </w:r>
      <w:proofErr w:type="gramEnd"/>
    </w:p>
    <w:p w:rsidR="00AF4E70" w:rsidRDefault="00AF4E70" w:rsidP="00AF4E70">
      <w:pPr>
        <w:pStyle w:val="aa"/>
        <w:spacing w:before="0" w:beforeAutospacing="0" w:after="0" w:afterAutospacing="0"/>
        <w:textAlignment w:val="baseline"/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</w:pPr>
    </w:p>
    <w:p w:rsidR="00AF4E70" w:rsidRPr="00AF4E70" w:rsidRDefault="00AF4E70" w:rsidP="00AF4E70">
      <w:pPr>
        <w:pStyle w:val="aa"/>
        <w:spacing w:before="0" w:beforeAutospacing="0" w:after="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В стоимость тура входит: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br/>
      </w: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•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t> транспортное обслуживание автобусом (иномарка)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br/>
      </w: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•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t> входные билеты в музеи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br/>
      </w: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•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t> экскурсионное обслуживание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br/>
      </w:r>
      <w:r w:rsidRPr="00AF4E70">
        <w:rPr>
          <w:rStyle w:val="a8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•</w:t>
      </w:r>
      <w:r w:rsidRPr="00AF4E70">
        <w:rPr>
          <w:rFonts w:asciiTheme="minorHAnsi" w:hAnsiTheme="minorHAnsi" w:cs="Arial"/>
          <w:color w:val="444444"/>
          <w:sz w:val="20"/>
          <w:szCs w:val="20"/>
        </w:rPr>
        <w:t> услуги гида-экскурсовода.</w:t>
      </w:r>
    </w:p>
    <w:p w:rsidR="00AF4E70" w:rsidRPr="00AF4E70" w:rsidRDefault="00AF4E70" w:rsidP="00AF4E70">
      <w:pPr>
        <w:pStyle w:val="aa"/>
        <w:spacing w:before="0" w:beforeAutospacing="0" w:after="240" w:afterAutospacing="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AF4E70">
        <w:rPr>
          <w:rFonts w:asciiTheme="minorHAnsi" w:hAnsiTheme="minorHAnsi" w:cs="Arial"/>
          <w:color w:val="444444"/>
          <w:sz w:val="20"/>
          <w:szCs w:val="20"/>
        </w:rPr>
        <w:t xml:space="preserve">* Возможно изменение порядка проведения экскурсий, а так же замена их </w:t>
      </w:r>
      <w:proofErr w:type="gramStart"/>
      <w:r w:rsidRPr="00AF4E70">
        <w:rPr>
          <w:rFonts w:asciiTheme="minorHAnsi" w:hAnsiTheme="minorHAnsi" w:cs="Arial"/>
          <w:color w:val="444444"/>
          <w:sz w:val="20"/>
          <w:szCs w:val="20"/>
        </w:rPr>
        <w:t>на</w:t>
      </w:r>
      <w:proofErr w:type="gramEnd"/>
      <w:r w:rsidRPr="00AF4E70">
        <w:rPr>
          <w:rFonts w:asciiTheme="minorHAnsi" w:hAnsiTheme="minorHAnsi" w:cs="Arial"/>
          <w:color w:val="444444"/>
          <w:sz w:val="20"/>
          <w:szCs w:val="20"/>
        </w:rPr>
        <w:t xml:space="preserve"> равноценные!</w:t>
      </w:r>
    </w:p>
    <w:p w:rsidR="00AF4E70" w:rsidRDefault="00AF4E70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pPr>
        <w:rPr>
          <w:rFonts w:ascii="inherit" w:hAnsi="inherit"/>
          <w:sz w:val="17"/>
          <w:szCs w:val="17"/>
        </w:rPr>
      </w:pPr>
    </w:p>
    <w:p w:rsidR="00C1115B" w:rsidRDefault="00C1115B" w:rsidP="00C1115B">
      <w:r>
        <w:rPr>
          <w:rFonts w:ascii="inherit" w:hAnsi="inherit"/>
          <w:sz w:val="17"/>
          <w:szCs w:val="17"/>
        </w:rPr>
        <w:t xml:space="preserve">                                                  </w:t>
      </w:r>
      <w:r w:rsidR="00B1773D">
        <w:rPr>
          <w:rFonts w:ascii="inherit" w:hAnsi="inherit"/>
          <w:sz w:val="17"/>
          <w:szCs w:val="17"/>
        </w:rPr>
        <w:t xml:space="preserve">    </w:t>
      </w:r>
      <w:r>
        <w:t xml:space="preserve"> _____________________________________________________________</w:t>
      </w:r>
    </w:p>
    <w:p w:rsidR="00C1115B" w:rsidRPr="00935512" w:rsidRDefault="00C1115B" w:rsidP="00C1115B">
      <w:pPr>
        <w:pStyle w:val="a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935512">
        <w:rPr>
          <w:b/>
          <w:sz w:val="20"/>
          <w:szCs w:val="20"/>
        </w:rPr>
        <w:t>уристическая компания «</w:t>
      </w:r>
      <w:proofErr w:type="spellStart"/>
      <w:r w:rsidRPr="00935512">
        <w:rPr>
          <w:b/>
          <w:sz w:val="20"/>
          <w:szCs w:val="20"/>
        </w:rPr>
        <w:t>Яр-Тревел</w:t>
      </w:r>
      <w:proofErr w:type="spellEnd"/>
      <w:r w:rsidRPr="00935512">
        <w:rPr>
          <w:b/>
          <w:sz w:val="20"/>
          <w:szCs w:val="20"/>
        </w:rPr>
        <w:t>»</w:t>
      </w:r>
    </w:p>
    <w:p w:rsidR="00C1115B" w:rsidRPr="00AF4E70" w:rsidRDefault="00C1115B" w:rsidP="00C1115B">
      <w:pPr>
        <w:pStyle w:val="a7"/>
        <w:jc w:val="center"/>
        <w:rPr>
          <w:color w:val="17365D" w:themeColor="text2" w:themeShade="BF"/>
          <w:sz w:val="20"/>
          <w:szCs w:val="20"/>
          <w:lang w:val="en-US"/>
        </w:rPr>
      </w:pPr>
      <w:r w:rsidRPr="00935512">
        <w:rPr>
          <w:color w:val="17365D" w:themeColor="text2" w:themeShade="BF"/>
          <w:sz w:val="20"/>
          <w:szCs w:val="20"/>
        </w:rPr>
        <w:t>тел</w:t>
      </w:r>
      <w:r w:rsidRPr="00AF4E70">
        <w:rPr>
          <w:color w:val="17365D" w:themeColor="text2" w:themeShade="BF"/>
          <w:sz w:val="20"/>
          <w:szCs w:val="20"/>
          <w:lang w:val="en-US"/>
        </w:rPr>
        <w:t>. (4852)  73-12-77, 73-12-76 (</w:t>
      </w:r>
      <w:r w:rsidRPr="00935512">
        <w:rPr>
          <w:color w:val="17365D" w:themeColor="text2" w:themeShade="BF"/>
          <w:sz w:val="20"/>
          <w:szCs w:val="20"/>
        </w:rPr>
        <w:t>т</w:t>
      </w:r>
      <w:r w:rsidRPr="00AF4E70">
        <w:rPr>
          <w:color w:val="17365D" w:themeColor="text2" w:themeShade="BF"/>
          <w:sz w:val="20"/>
          <w:szCs w:val="20"/>
          <w:lang w:val="en-US"/>
        </w:rPr>
        <w:t>/</w:t>
      </w:r>
      <w:proofErr w:type="spellStart"/>
      <w:r w:rsidRPr="00935512">
        <w:rPr>
          <w:color w:val="17365D" w:themeColor="text2" w:themeShade="BF"/>
          <w:sz w:val="20"/>
          <w:szCs w:val="20"/>
        </w:rPr>
        <w:t>ф</w:t>
      </w:r>
      <w:proofErr w:type="spellEnd"/>
      <w:r w:rsidRPr="00AF4E70">
        <w:rPr>
          <w:color w:val="17365D" w:themeColor="text2" w:themeShade="BF"/>
          <w:sz w:val="20"/>
          <w:szCs w:val="20"/>
          <w:lang w:val="en-US"/>
        </w:rPr>
        <w:t xml:space="preserve">), </w:t>
      </w:r>
      <w:hyperlink r:id="rId9" w:history="1">
        <w:r w:rsidRPr="00935512">
          <w:rPr>
            <w:rStyle w:val="a6"/>
            <w:b/>
            <w:i/>
            <w:sz w:val="20"/>
            <w:szCs w:val="20"/>
            <w:lang w:val="en-US"/>
          </w:rPr>
          <w:t>www</w:t>
        </w:r>
        <w:r w:rsidRPr="00AF4E70">
          <w:rPr>
            <w:rStyle w:val="a6"/>
            <w:b/>
            <w:i/>
            <w:sz w:val="20"/>
            <w:szCs w:val="20"/>
            <w:lang w:val="en-US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yar</w:t>
        </w:r>
        <w:r w:rsidRPr="00AF4E70">
          <w:rPr>
            <w:rStyle w:val="a6"/>
            <w:b/>
            <w:i/>
            <w:sz w:val="20"/>
            <w:szCs w:val="20"/>
            <w:lang w:val="en-US"/>
          </w:rPr>
          <w:t>-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travel</w:t>
        </w:r>
        <w:r w:rsidRPr="00AF4E70">
          <w:rPr>
            <w:rStyle w:val="a6"/>
            <w:b/>
            <w:i/>
            <w:sz w:val="20"/>
            <w:szCs w:val="20"/>
            <w:lang w:val="en-US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AF4E70">
        <w:rPr>
          <w:color w:val="17365D" w:themeColor="text2" w:themeShade="BF"/>
          <w:sz w:val="20"/>
          <w:szCs w:val="20"/>
          <w:lang w:val="en-US"/>
        </w:rPr>
        <w:t xml:space="preserve">   </w:t>
      </w:r>
      <w:r w:rsidRPr="00935512">
        <w:rPr>
          <w:color w:val="17365D" w:themeColor="text2" w:themeShade="BF"/>
          <w:sz w:val="20"/>
          <w:szCs w:val="20"/>
          <w:lang w:val="en-US"/>
        </w:rPr>
        <w:t>e</w:t>
      </w:r>
      <w:r w:rsidRPr="00AF4E70">
        <w:rPr>
          <w:color w:val="17365D" w:themeColor="text2" w:themeShade="BF"/>
          <w:sz w:val="20"/>
          <w:szCs w:val="20"/>
          <w:lang w:val="en-US"/>
        </w:rPr>
        <w:t>-</w:t>
      </w:r>
      <w:r w:rsidRPr="00935512">
        <w:rPr>
          <w:color w:val="17365D" w:themeColor="text2" w:themeShade="BF"/>
          <w:sz w:val="20"/>
          <w:szCs w:val="20"/>
          <w:lang w:val="en-US"/>
        </w:rPr>
        <w:t>mail</w:t>
      </w:r>
      <w:r w:rsidRPr="00AF4E70">
        <w:rPr>
          <w:color w:val="17365D" w:themeColor="text2" w:themeShade="BF"/>
          <w:sz w:val="20"/>
          <w:szCs w:val="20"/>
          <w:lang w:val="en-US"/>
        </w:rPr>
        <w:t xml:space="preserve">:  </w:t>
      </w:r>
      <w:hyperlink r:id="rId10" w:history="1">
        <w:r w:rsidRPr="00935512">
          <w:rPr>
            <w:rStyle w:val="a6"/>
            <w:b/>
            <w:i/>
            <w:sz w:val="20"/>
            <w:szCs w:val="20"/>
            <w:lang w:val="en-US"/>
          </w:rPr>
          <w:t>yartur</w:t>
        </w:r>
        <w:r w:rsidRPr="00AF4E70">
          <w:rPr>
            <w:rStyle w:val="a6"/>
            <w:b/>
            <w:i/>
            <w:sz w:val="20"/>
            <w:szCs w:val="20"/>
            <w:lang w:val="en-US"/>
          </w:rPr>
          <w:t>@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list</w:t>
        </w:r>
        <w:r w:rsidRPr="00AF4E70">
          <w:rPr>
            <w:rStyle w:val="a6"/>
            <w:b/>
            <w:i/>
            <w:sz w:val="20"/>
            <w:szCs w:val="20"/>
            <w:lang w:val="en-US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AF4E70">
        <w:rPr>
          <w:color w:val="17365D" w:themeColor="text2" w:themeShade="BF"/>
          <w:sz w:val="20"/>
          <w:szCs w:val="20"/>
          <w:lang w:val="en-US"/>
        </w:rPr>
        <w:t>,</w:t>
      </w:r>
    </w:p>
    <w:p w:rsidR="00C1115B" w:rsidRPr="001A77E4" w:rsidRDefault="00C1115B" w:rsidP="00C1115B">
      <w:pPr>
        <w:pStyle w:val="a7"/>
        <w:jc w:val="center"/>
      </w:pPr>
      <w:r w:rsidRPr="00935512">
        <w:rPr>
          <w:color w:val="17365D" w:themeColor="text2" w:themeShade="BF"/>
          <w:sz w:val="20"/>
          <w:szCs w:val="20"/>
        </w:rPr>
        <w:t>Ярославль, ул</w:t>
      </w:r>
      <w:proofErr w:type="gramStart"/>
      <w:r w:rsidRPr="00935512">
        <w:rPr>
          <w:color w:val="17365D" w:themeColor="text2" w:themeShade="BF"/>
          <w:sz w:val="20"/>
          <w:szCs w:val="20"/>
        </w:rPr>
        <w:t>.</w:t>
      </w:r>
      <w:r>
        <w:rPr>
          <w:color w:val="17365D" w:themeColor="text2" w:themeShade="BF"/>
          <w:sz w:val="20"/>
          <w:szCs w:val="20"/>
        </w:rPr>
        <w:t>С</w:t>
      </w:r>
      <w:proofErr w:type="gramEnd"/>
      <w:r>
        <w:rPr>
          <w:color w:val="17365D" w:themeColor="text2" w:themeShade="BF"/>
          <w:sz w:val="20"/>
          <w:szCs w:val="20"/>
        </w:rPr>
        <w:t>обинова</w:t>
      </w:r>
      <w:r w:rsidRPr="00935512">
        <w:rPr>
          <w:color w:val="17365D" w:themeColor="text2" w:themeShade="BF"/>
          <w:sz w:val="20"/>
          <w:szCs w:val="20"/>
        </w:rPr>
        <w:t xml:space="preserve">, </w:t>
      </w:r>
      <w:r>
        <w:rPr>
          <w:color w:val="17365D" w:themeColor="text2" w:themeShade="BF"/>
          <w:sz w:val="20"/>
          <w:szCs w:val="20"/>
        </w:rPr>
        <w:t>27А</w:t>
      </w:r>
      <w:r w:rsidRPr="00935512">
        <w:rPr>
          <w:color w:val="17365D" w:themeColor="text2" w:themeShade="BF"/>
          <w:sz w:val="20"/>
          <w:szCs w:val="20"/>
        </w:rPr>
        <w:t xml:space="preserve"> (</w:t>
      </w:r>
      <w:r>
        <w:rPr>
          <w:color w:val="17365D" w:themeColor="text2" w:themeShade="BF"/>
          <w:sz w:val="20"/>
          <w:szCs w:val="20"/>
        </w:rPr>
        <w:t>бывший магазин «Лукошко» напротив школы №33)</w:t>
      </w:r>
    </w:p>
    <w:p w:rsidR="00B71689" w:rsidRDefault="00B71689" w:rsidP="00C1115B">
      <w:pPr>
        <w:pStyle w:val="a7"/>
        <w:jc w:val="center"/>
        <w:rPr>
          <w:rFonts w:ascii="inherit" w:hAnsi="inherit"/>
          <w:sz w:val="17"/>
          <w:szCs w:val="17"/>
        </w:rPr>
      </w:pPr>
    </w:p>
    <w:sectPr w:rsidR="00B71689" w:rsidSect="001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80E"/>
    <w:multiLevelType w:val="multilevel"/>
    <w:tmpl w:val="6F3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22C0C"/>
    <w:multiLevelType w:val="hybridMultilevel"/>
    <w:tmpl w:val="FA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26920"/>
    <w:multiLevelType w:val="multilevel"/>
    <w:tmpl w:val="8550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7C83A62"/>
    <w:multiLevelType w:val="hybridMultilevel"/>
    <w:tmpl w:val="FAA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E044F"/>
    <w:multiLevelType w:val="multilevel"/>
    <w:tmpl w:val="3BD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F2FED"/>
    <w:multiLevelType w:val="hybridMultilevel"/>
    <w:tmpl w:val="C4E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25554"/>
    <w:rsid w:val="00091352"/>
    <w:rsid w:val="000E64E8"/>
    <w:rsid w:val="001363C1"/>
    <w:rsid w:val="001A77E4"/>
    <w:rsid w:val="001F24DE"/>
    <w:rsid w:val="001F7B5B"/>
    <w:rsid w:val="00215C1D"/>
    <w:rsid w:val="00263BA8"/>
    <w:rsid w:val="00267DB7"/>
    <w:rsid w:val="0030399B"/>
    <w:rsid w:val="003113D6"/>
    <w:rsid w:val="00316C8A"/>
    <w:rsid w:val="003A49C6"/>
    <w:rsid w:val="00437DC4"/>
    <w:rsid w:val="004E65D1"/>
    <w:rsid w:val="005361C3"/>
    <w:rsid w:val="005D38A8"/>
    <w:rsid w:val="005F5A68"/>
    <w:rsid w:val="006E7370"/>
    <w:rsid w:val="007071F1"/>
    <w:rsid w:val="007C7868"/>
    <w:rsid w:val="00810080"/>
    <w:rsid w:val="008321EC"/>
    <w:rsid w:val="00846701"/>
    <w:rsid w:val="00897C74"/>
    <w:rsid w:val="00905180"/>
    <w:rsid w:val="009174AD"/>
    <w:rsid w:val="00935512"/>
    <w:rsid w:val="00942EF8"/>
    <w:rsid w:val="00961C0F"/>
    <w:rsid w:val="00962650"/>
    <w:rsid w:val="009B7EF9"/>
    <w:rsid w:val="009F1E2E"/>
    <w:rsid w:val="00A46682"/>
    <w:rsid w:val="00A75F00"/>
    <w:rsid w:val="00AB798D"/>
    <w:rsid w:val="00AD3B8B"/>
    <w:rsid w:val="00AF4E70"/>
    <w:rsid w:val="00B069E4"/>
    <w:rsid w:val="00B1773D"/>
    <w:rsid w:val="00B51809"/>
    <w:rsid w:val="00B71689"/>
    <w:rsid w:val="00B76D11"/>
    <w:rsid w:val="00BA7E72"/>
    <w:rsid w:val="00BD19A7"/>
    <w:rsid w:val="00C1115B"/>
    <w:rsid w:val="00C41EE1"/>
    <w:rsid w:val="00D53D1B"/>
    <w:rsid w:val="00D71F34"/>
    <w:rsid w:val="00E42AE0"/>
    <w:rsid w:val="00EF05E7"/>
    <w:rsid w:val="00F13731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1">
    <w:name w:val="heading 1"/>
    <w:basedOn w:val="a"/>
    <w:next w:val="a"/>
    <w:link w:val="10"/>
    <w:uiPriority w:val="9"/>
    <w:qFormat/>
    <w:rsid w:val="00AF4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">
    <w:name w:val="sub"/>
    <w:basedOn w:val="a"/>
    <w:rsid w:val="008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ame">
    <w:name w:val="cname"/>
    <w:basedOn w:val="a0"/>
    <w:rsid w:val="00B71689"/>
  </w:style>
  <w:style w:type="paragraph" w:styleId="ab">
    <w:name w:val="List Paragraph"/>
    <w:basedOn w:val="a"/>
    <w:uiPriority w:val="34"/>
    <w:qFormat/>
    <w:rsid w:val="00AD3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6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9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390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0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80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04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8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" w:space="10" w:color="auto"/>
                <w:bottom w:val="none" w:sz="0" w:space="2" w:color="auto"/>
                <w:right w:val="none" w:sz="0" w:space="10" w:color="auto"/>
              </w:divBdr>
              <w:divsChild>
                <w:div w:id="10520378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31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94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5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2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90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1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41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6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1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96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91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7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157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06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8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26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7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1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78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83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21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-trav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tu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D8BAC03-18FA-4326-B426-8AD81E7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2017-10-24T11:00:00Z</cp:lastPrinted>
  <dcterms:created xsi:type="dcterms:W3CDTF">2017-10-24T14:31:00Z</dcterms:created>
  <dcterms:modified xsi:type="dcterms:W3CDTF">2017-10-24T14:31:00Z</dcterms:modified>
</cp:coreProperties>
</file>